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Santiago de Cali,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Secretaría de Cultura de Santiago de Cali</w:t>
      </w:r>
    </w:p>
    <w:p w:rsidR="00000000" w:rsidDel="00000000" w:rsidP="00000000" w:rsidRDefault="00000000" w:rsidRPr="00000000" w14:paraId="00000008">
      <w:pPr>
        <w:widowControl w:val="0"/>
        <w:shd w:fill="ffffff" w:val="clear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Corporación de Eventos y Espectáculos de Cali - Corfecali</w:t>
      </w:r>
    </w:p>
    <w:p w:rsidR="00000000" w:rsidDel="00000000" w:rsidP="00000000" w:rsidRDefault="00000000" w:rsidRPr="00000000" w14:paraId="00000009">
      <w:pPr>
        <w:widowControl w:val="0"/>
        <w:shd w:fill="ffffff" w:val="clear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Asunto: autorización de uso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Apreciados señores.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del presente documento yo _____________________,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identificación con número de cédula _____________________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propietario de los derechos de autor de 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canción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postulada por la orquesta ____________________________ para ser considerada canción de la 68 Feria de Cali 20205;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autorizo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Secretaría de Cultura de Cali y orporación de Eventos y Espectáculos de Cali - Corfecali,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que utilice dichas obras  exclusivamente para su uso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marco de las actividades de la 68 Feria de Cali 2025, que comprende entre el 29 de noviembre y 31 de diciembre de 2025.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igual manera, garantizo que soy propietario de los derechos y por tanto puedo otorgar la presente autorización.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283" w:right="284" w:firstLine="28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virtud de esta autorización se entiende la posibilidad de incluirla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 las actividades de promoción, comunicación y las programadas por la 68 Feria de Cali.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 de poder exhibir 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comunicar la Feria 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país y en el extranjero, y en general, utilizarla por cualquier medio directo o indirecto, relacionado con 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68 Feria de Cali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283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0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presente autorización no implica transferencia de los derechos de autor y adicionalmente garantiza, en cumplimiento de lo dispuesto en el artículo 11 de la Decisión Andina 351 de 1993 y 30 de la Ley 23 de 1982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284" w:right="284" w:firstLine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0" w:right="28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C.C.</w:t>
      </w:r>
    </w:p>
    <w:sectPr>
      <w:headerReference r:id="rId7" w:type="default"/>
      <w:pgSz w:h="16838" w:w="11906" w:orient="portrait"/>
      <w:pgMar w:bottom="1417" w:top="3259.842519685039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1080135</wp:posOffset>
              </wp:positionH>
              <wp:positionV relativeFrom="page">
                <wp:posOffset>457200</wp:posOffset>
              </wp:positionV>
              <wp:extent cx="6103620" cy="1547263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93975" y="3015250"/>
                        <a:ext cx="6103620" cy="1547263"/>
                        <a:chOff x="2293975" y="3015250"/>
                        <a:chExt cx="6104025" cy="1529300"/>
                      </a:xfrm>
                    </wpg:grpSpPr>
                    <wpg:grpSp>
                      <wpg:cNvGrpSpPr/>
                      <wpg:grpSpPr>
                        <a:xfrm>
                          <a:off x="2294190" y="3015460"/>
                          <a:ext cx="6103600" cy="1529075"/>
                          <a:chOff x="0" y="0"/>
                          <a:chExt cx="6103600" cy="15290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03600" cy="15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4572" y="4572"/>
                            <a:ext cx="6094730" cy="1519555"/>
                          </a:xfrm>
                          <a:custGeom>
                            <a:rect b="b" l="l" r="r" t="t"/>
                            <a:pathLst>
                              <a:path extrusionOk="0" h="1519555" w="6094730">
                                <a:moveTo>
                                  <a:pt x="0" y="1519427"/>
                                </a:moveTo>
                                <a:lnTo>
                                  <a:pt x="6094475" y="1519427"/>
                                </a:lnTo>
                                <a:lnTo>
                                  <a:pt x="6094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9427"/>
                                </a:lnTo>
                                <a:close/>
                              </a:path>
                              <a:path extrusionOk="0" h="1519555" w="6094730">
                                <a:moveTo>
                                  <a:pt x="1984248" y="0"/>
                                </a:moveTo>
                                <a:lnTo>
                                  <a:pt x="1984248" y="1518538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48055" y="202692"/>
                            <a:ext cx="1173480" cy="917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SpPr txBox="1"/>
                      <wps:cNvPr id="6" name="Shape 6"/>
                      <wps:spPr>
                        <a:xfrm>
                          <a:off x="4527725" y="3534450"/>
                          <a:ext cx="3696000" cy="3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FORMATO USO DE CANCIÓN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1080135</wp:posOffset>
              </wp:positionH>
              <wp:positionV relativeFrom="page">
                <wp:posOffset>457200</wp:posOffset>
              </wp:positionV>
              <wp:extent cx="6103620" cy="154726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3620" cy="15472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left" w:leader="none" w:pos="-828"/>
        <w:tab w:val="left" w:leader="none" w:pos="-108"/>
        <w:tab w:val="left" w:leader="none" w:pos="612"/>
        <w:tab w:val="left" w:leader="none" w:pos="1332"/>
        <w:tab w:val="left" w:leader="none" w:pos="2052"/>
        <w:tab w:val="left" w:leader="none" w:pos="2772"/>
        <w:tab w:val="left" w:leader="none" w:pos="3492"/>
        <w:tab w:val="left" w:leader="none" w:pos="4212"/>
        <w:tab w:val="left" w:leader="none" w:pos="4932"/>
        <w:tab w:val="left" w:leader="none" w:pos="5652"/>
        <w:tab w:val="left" w:leader="none" w:pos="6372"/>
        <w:tab w:val="left" w:leader="none" w:pos="7092"/>
      </w:tabs>
      <w:suppressAutoHyphens w:val="1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6"/>
      <w:effect w:val="none"/>
      <w:vertAlign w:val="baseline"/>
      <w:cs w:val="0"/>
      <w:em w:val="none"/>
      <w:lang w:bidi="ar-SA" w:eastAsia="es-ES" w:val="es-CO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rtas">
    <w:name w:val="cartas"/>
    <w:next w:val="cartas"/>
    <w:autoRedefine w:val="0"/>
    <w:hidden w:val="0"/>
    <w:qFormat w:val="0"/>
    <w:pPr>
      <w:suppressAutoHyphens w:val="1"/>
      <w:autoSpaceDE w:val="0"/>
      <w:autoSpaceDN w:val="0"/>
      <w:adjustRightInd w:val="0"/>
      <w:spacing w:line="220" w:lineRule="atLeast"/>
      <w:ind w:left="283" w:right="283" w:leftChars="-1" w:rightChars="0" w:firstLine="283" w:firstLineChars="-1"/>
      <w:jc w:val="both"/>
      <w:textDirection w:val="btLr"/>
      <w:textAlignment w:val="top"/>
      <w:outlineLvl w:val="0"/>
    </w:pPr>
    <w:rPr>
      <w:rFonts w:ascii="Humanst521 Lt BT" w:hAnsi="Humanst521 Lt BT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paragraph" w:styleId="nivel2">
    <w:name w:val="nivel2"/>
    <w:next w:val="nivel2"/>
    <w:autoRedefine w:val="0"/>
    <w:hidden w:val="0"/>
    <w:qFormat w:val="0"/>
    <w:pPr>
      <w:suppressAutoHyphens w:val="1"/>
      <w:autoSpaceDE w:val="0"/>
      <w:autoSpaceDN w:val="0"/>
      <w:adjustRightInd w:val="0"/>
      <w:spacing w:after="57" w:before="113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Humanst521 Cn BT" w:hAnsi="Humanst521 Cn BT"/>
      <w:smallCaps w:val="1"/>
      <w:color w:val="000000"/>
      <w:w w:val="100"/>
      <w:position w:val="-1"/>
      <w:sz w:val="40"/>
      <w:szCs w:val="40"/>
      <w:effect w:val="none"/>
      <w:vertAlign w:val="baseline"/>
      <w:cs w:val="0"/>
      <w:em w:val="none"/>
      <w:lang w:bidi="ar-SA"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extoindependiente3">
    <w:name w:val="Texto independiente 3"/>
    <w:basedOn w:val="Normal"/>
    <w:next w:val="Textoindependiente3"/>
    <w:autoRedefine w:val="0"/>
    <w:hidden w:val="0"/>
    <w:qFormat w:val="0"/>
    <w:pPr>
      <w:tabs>
        <w:tab w:val="left" w:leader="none" w:pos="-72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tabs>
        <w:tab w:val="left" w:leader="none" w:pos="-152"/>
        <w:tab w:val="left" w:leader="none" w:pos="0"/>
        <w:tab w:val="left" w:leader="none" w:pos="1288"/>
        <w:tab w:val="left" w:leader="none" w:pos="2008"/>
        <w:tab w:val="left" w:leader="none" w:pos="2728"/>
        <w:tab w:val="left" w:leader="none" w:pos="3448"/>
        <w:tab w:val="left" w:leader="none" w:pos="4168"/>
        <w:tab w:val="left" w:leader="none" w:pos="4888"/>
        <w:tab w:val="left" w:leader="none" w:pos="5608"/>
        <w:tab w:val="left" w:leader="none" w:pos="6328"/>
        <w:tab w:val="left" w:leader="none" w:pos="7048"/>
        <w:tab w:val="left" w:leader="none" w:pos="7768"/>
        <w:tab w:val="left" w:leader="none" w:pos="8488"/>
      </w:tabs>
      <w:suppressAutoHyphens w:val="1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kHrYAXZy2PM5yp5/pRl9Atuiw==">CgMxLjA4AHIhMVVXczFIZktBaU1SclJCWTlzRlBqclZsU3VGSFlMWUhJ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2003-04-30T15:04:00Z</dcterms:created>
  <dc:creator>Universidad Nacional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